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4224A39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1079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155111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6379F2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E76649" w:rsidRPr="00E76649">
        <w:rPr>
          <w:rFonts w:ascii="Arial" w:eastAsia="MS Mincho" w:hAnsi="Arial" w:cs="Arial"/>
          <w:b/>
          <w:bCs/>
          <w:sz w:val="24"/>
          <w:szCs w:val="24"/>
          <w:lang w:eastAsia="ja-JP"/>
        </w:rPr>
        <w:t>2099</w:t>
      </w:r>
    </w:p>
    <w:p w14:paraId="1DC87605" w14:textId="7391E632" w:rsidR="00B4181D" w:rsidRPr="000D6532" w:rsidRDefault="00D1079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72D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A72D8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5xxxx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97BA98" w14:textId="144D66AD" w:rsidR="00D10791" w:rsidRDefault="00D10791" w:rsidP="00843D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Missing MMI codes for Supplementary Services</w:t>
      </w:r>
    </w:p>
    <w:p w14:paraId="44CD473A" w14:textId="56E5C3DC" w:rsidR="00843DD9" w:rsidRDefault="00843DD9" w:rsidP="00843DD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1B9FB7B8" w14:textId="29CE0BC0" w:rsidR="00843DD9" w:rsidRPr="00C524DD" w:rsidRDefault="00843DD9" w:rsidP="00843DD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3614D">
        <w:rPr>
          <w:rFonts w:ascii="Arial" w:hAnsi="Arial" w:cs="Arial"/>
          <w:b/>
          <w:bCs/>
        </w:rPr>
        <w:t>6.3</w:t>
      </w:r>
      <w:r w:rsidR="009F05F6">
        <w:rPr>
          <w:rFonts w:ascii="Arial" w:hAnsi="Arial" w:cs="Arial"/>
          <w:b/>
          <w:bCs/>
        </w:rPr>
        <w:t xml:space="preserve"> (Rel-18 and earlier CRs)</w:t>
      </w:r>
    </w:p>
    <w:p w14:paraId="5957DE3E" w14:textId="0DF77D3A" w:rsidR="00843DD9" w:rsidRDefault="00843DD9" w:rsidP="00843DD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D10791">
        <w:rPr>
          <w:rFonts w:ascii="Arial" w:hAnsi="Arial" w:cs="Arial"/>
          <w:b/>
          <w:bCs/>
        </w:rPr>
        <w:t>Discussion</w:t>
      </w:r>
    </w:p>
    <w:p w14:paraId="1AF5C68B" w14:textId="77777777" w:rsidR="00843DD9" w:rsidRPr="00C524DD" w:rsidRDefault="00843DD9" w:rsidP="00843D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DE2536">
        <w:rPr>
          <w:rFonts w:ascii="Arial" w:hAnsi="Arial" w:cs="Arial"/>
          <w:b/>
          <w:bCs/>
        </w:rPr>
        <w:t>Mona Mustapha at apple dot com</w:t>
      </w:r>
    </w:p>
    <w:p w14:paraId="1DD2CDF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22AA62F" w14:textId="1A459AB6" w:rsidR="00023894" w:rsidRPr="00023894" w:rsidRDefault="00B4181D" w:rsidP="0002389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A5DB9" w:rsidRPr="00DA5DB9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D10791">
        <w:rPr>
          <w:rFonts w:ascii="Arial" w:eastAsia="Calibri" w:hAnsi="Arial" w:cs="Arial"/>
          <w:i/>
          <w:sz w:val="22"/>
          <w:szCs w:val="22"/>
        </w:rPr>
        <w:t xml:space="preserve">raises the issue of missing MMI codes for several supplementary services </w:t>
      </w:r>
      <w:r w:rsidR="006342E6">
        <w:rPr>
          <w:rFonts w:ascii="Arial" w:eastAsia="Calibri" w:hAnsi="Arial" w:cs="Arial"/>
          <w:i/>
          <w:sz w:val="22"/>
          <w:szCs w:val="22"/>
        </w:rPr>
        <w:t xml:space="preserve">since </w:t>
      </w:r>
      <w:r w:rsidR="00D10791">
        <w:rPr>
          <w:rFonts w:ascii="Arial" w:eastAsia="Calibri" w:hAnsi="Arial" w:cs="Arial"/>
          <w:i/>
          <w:sz w:val="22"/>
          <w:szCs w:val="22"/>
        </w:rPr>
        <w:t>3G and proposes a way forward to provide a correction</w:t>
      </w:r>
      <w:r w:rsidR="000F0B67">
        <w:rPr>
          <w:rFonts w:ascii="Arial" w:eastAsia="Calibri" w:hAnsi="Arial" w:cs="Arial"/>
          <w:i/>
          <w:sz w:val="22"/>
          <w:szCs w:val="22"/>
        </w:rPr>
        <w:t>.</w:t>
      </w:r>
    </w:p>
    <w:p w14:paraId="3B334083" w14:textId="19363D68" w:rsid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B9DA7F3" w14:textId="77777777" w:rsidR="000F0B67" w:rsidRPr="0009108F" w:rsidRDefault="000F0B67" w:rsidP="000F0B67">
      <w:pPr>
        <w:pStyle w:val="CRCoverPage"/>
        <w:rPr>
          <w:b/>
          <w:noProof/>
        </w:rPr>
      </w:pPr>
      <w:bookmarkStart w:id="0" w:name="_Toc175319609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bookmarkEnd w:id="0"/>
    <w:p w14:paraId="0C59F091" w14:textId="441756B7" w:rsidR="00234E84" w:rsidRDefault="00420E20" w:rsidP="00B4181D">
      <w:r>
        <w:t xml:space="preserve">RAN5 define test specifications for supplementary services using MMI codes defined in SA1 specification </w:t>
      </w:r>
      <w:r w:rsidR="00D10791" w:rsidRPr="00D10791">
        <w:t xml:space="preserve">TS </w:t>
      </w:r>
      <w:r w:rsidR="00D10791">
        <w:t>22.030 "</w:t>
      </w:r>
      <w:r w:rsidR="00DB383B" w:rsidRPr="00DB383B">
        <w:t>Man-Machine Interface (MMI) of the User Equipment (UE)</w:t>
      </w:r>
      <w:r w:rsidR="00D10791">
        <w:t>"</w:t>
      </w:r>
      <w:r>
        <w:t>.</w:t>
      </w:r>
      <w:r w:rsidR="00DB383B">
        <w:t xml:space="preserve"> Annex B defines the normative MMI c</w:t>
      </w:r>
      <w:r w:rsidR="00DB383B" w:rsidRPr="00DB383B">
        <w:t>odes for Supplementary Services</w:t>
      </w:r>
      <w:r w:rsidR="00DB383B">
        <w:t>, as shown below:</w:t>
      </w:r>
    </w:p>
    <w:p w14:paraId="6012C74B" w14:textId="77777777" w:rsidR="00DB383B" w:rsidRDefault="00DB383B" w:rsidP="00DB383B">
      <w:pPr>
        <w:pStyle w:val="TH"/>
      </w:pPr>
      <w:r>
        <w:t>Table B.1: Input information for handling of defined Supplementary Services</w:t>
      </w:r>
    </w:p>
    <w:p w14:paraId="4B746EF9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Supplementary</w:t>
      </w:r>
      <w:r>
        <w:rPr>
          <w:b/>
        </w:rPr>
        <w:tab/>
        <w:t>Service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Service</w:t>
      </w:r>
      <w:proofErr w:type="spellEnd"/>
      <w:r>
        <w:rPr>
          <w:b/>
        </w:rPr>
        <w:tab/>
        <w:t>Code</w:t>
      </w:r>
      <w:r>
        <w:rPr>
          <w:b/>
        </w:rPr>
        <w:tab/>
        <w:t>SIA</w:t>
      </w:r>
      <w:r>
        <w:rPr>
          <w:b/>
        </w:rPr>
        <w:tab/>
        <w:t>SIB</w:t>
      </w:r>
      <w:r>
        <w:rPr>
          <w:b/>
        </w:rPr>
        <w:tab/>
        <w:t>SIC</w:t>
      </w:r>
    </w:p>
    <w:p w14:paraId="4CD2216B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22.067</w:t>
      </w:r>
      <w:r>
        <w:rPr>
          <w:b/>
        </w:rPr>
        <w:br/>
      </w:r>
      <w:r>
        <w:tab/>
      </w:r>
      <w:r>
        <w:tab/>
      </w:r>
      <w:proofErr w:type="spellStart"/>
      <w:r>
        <w:t>eMLPP</w:t>
      </w:r>
      <w:proofErr w:type="spellEnd"/>
      <w:r>
        <w:tab/>
        <w:t>75 and 75n</w:t>
      </w:r>
      <w:r>
        <w:tab/>
      </w:r>
      <w:r>
        <w:tab/>
        <w:t>where n=0</w:t>
      </w:r>
      <w:r>
        <w:noBreakHyphen/>
        <w:t>4</w:t>
      </w:r>
    </w:p>
    <w:p w14:paraId="3458F358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22.072</w:t>
      </w:r>
      <w:r>
        <w:rPr>
          <w:b/>
        </w:rPr>
        <w:br/>
      </w:r>
      <w:r>
        <w:tab/>
      </w:r>
      <w:r>
        <w:tab/>
        <w:t>CD</w:t>
      </w:r>
      <w:r>
        <w:tab/>
        <w:t>66</w:t>
      </w:r>
    </w:p>
    <w:p w14:paraId="537C38E8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22.081</w:t>
      </w:r>
      <w:r>
        <w:rPr>
          <w:b/>
        </w:rPr>
        <w:tab/>
      </w:r>
      <w:r>
        <w:br/>
      </w:r>
      <w:r>
        <w:tab/>
      </w:r>
      <w:r>
        <w:tab/>
        <w:t>CLIP</w:t>
      </w:r>
      <w:r>
        <w:tab/>
        <w:t>30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CLIR</w:t>
      </w:r>
      <w:r>
        <w:tab/>
        <w:t>31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COLP</w:t>
      </w:r>
      <w:r>
        <w:tab/>
        <w:t>76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COLR</w:t>
      </w:r>
      <w:r>
        <w:tab/>
        <w:t>77</w:t>
      </w:r>
      <w:r>
        <w:tab/>
        <w:t>-</w:t>
      </w:r>
      <w:r>
        <w:tab/>
        <w:t>-</w:t>
      </w:r>
      <w:r>
        <w:tab/>
        <w:t>-</w:t>
      </w:r>
      <w:r>
        <w:br/>
      </w:r>
      <w:r>
        <w:br/>
      </w:r>
      <w:r>
        <w:tab/>
        <w:t>In temporary mode, to suppress CLIR for a single call, enter:</w:t>
      </w:r>
      <w:r>
        <w:tab/>
      </w:r>
      <w:r>
        <w:br/>
      </w:r>
      <w:r>
        <w:tab/>
      </w:r>
      <w:r>
        <w:tab/>
        <w:t>" * 31 # &lt;called number&gt; SEND "</w:t>
      </w:r>
      <w:r>
        <w:tab/>
      </w:r>
      <w:r>
        <w:br/>
      </w:r>
      <w:r>
        <w:br/>
      </w:r>
      <w:r>
        <w:tab/>
        <w:t>In temporary mode, to invoke CLIR for a single call enter:</w:t>
      </w:r>
      <w:r>
        <w:tab/>
      </w:r>
      <w:r>
        <w:br/>
      </w:r>
      <w:r>
        <w:tab/>
      </w:r>
      <w:r>
        <w:tab/>
        <w:t>" # 31 # &lt;called number&gt; SEND "</w:t>
      </w:r>
    </w:p>
    <w:p w14:paraId="5F9FF020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22.082</w:t>
      </w:r>
      <w:r>
        <w:br/>
      </w:r>
      <w:r>
        <w:tab/>
      </w:r>
      <w:r>
        <w:tab/>
        <w:t>CFU</w:t>
      </w:r>
      <w:r>
        <w:tab/>
        <w:t>21</w:t>
      </w:r>
      <w:r>
        <w:tab/>
        <w:t>DN</w:t>
      </w:r>
      <w:r>
        <w:tab/>
        <w:t>BS</w:t>
      </w:r>
      <w:r>
        <w:tab/>
        <w:t>-</w:t>
      </w:r>
      <w:r>
        <w:br/>
      </w:r>
      <w:r>
        <w:tab/>
      </w:r>
      <w:r>
        <w:tab/>
        <w:t>CF Busy</w:t>
      </w:r>
      <w:r>
        <w:tab/>
        <w:t>67</w:t>
      </w:r>
      <w:r>
        <w:tab/>
        <w:t>DN</w:t>
      </w:r>
      <w:r>
        <w:tab/>
        <w:t>BS</w:t>
      </w:r>
      <w:r>
        <w:tab/>
        <w:t>-</w:t>
      </w:r>
      <w:r>
        <w:br/>
      </w:r>
      <w:r>
        <w:tab/>
      </w:r>
      <w:r>
        <w:tab/>
        <w:t>CF No Reply</w:t>
      </w:r>
      <w:r>
        <w:tab/>
        <w:t>61</w:t>
      </w:r>
      <w:r>
        <w:tab/>
        <w:t>DN</w:t>
      </w:r>
      <w:r>
        <w:tab/>
        <w:t>BS</w:t>
      </w:r>
      <w:r>
        <w:tab/>
        <w:t>T</w:t>
      </w:r>
      <w:r>
        <w:br/>
      </w:r>
      <w:r>
        <w:tab/>
      </w:r>
      <w:r>
        <w:tab/>
        <w:t>CF Not Reachable</w:t>
      </w:r>
      <w:r>
        <w:tab/>
        <w:t>62</w:t>
      </w:r>
      <w:r>
        <w:tab/>
        <w:t>DN</w:t>
      </w:r>
      <w:r>
        <w:tab/>
        <w:t>BS</w:t>
      </w:r>
      <w:r>
        <w:tab/>
        <w:t>-</w:t>
      </w:r>
      <w:r>
        <w:br/>
      </w:r>
      <w:r>
        <w:br/>
      </w:r>
      <w:r>
        <w:tab/>
        <w:t>all CF</w:t>
      </w:r>
      <w:r>
        <w:tab/>
      </w:r>
      <w:r>
        <w:tab/>
        <w:t>002</w:t>
      </w:r>
      <w:r>
        <w:tab/>
        <w:t>DN</w:t>
      </w:r>
      <w:r>
        <w:tab/>
        <w:t>BS</w:t>
      </w:r>
      <w:r>
        <w:tab/>
      </w:r>
      <w:proofErr w:type="spellStart"/>
      <w:r>
        <w:t>T</w:t>
      </w:r>
      <w:r>
        <w:br/>
      </w:r>
      <w:r>
        <w:tab/>
        <w:t>all</w:t>
      </w:r>
      <w:proofErr w:type="spellEnd"/>
      <w:r>
        <w:t xml:space="preserve"> conditional CF</w:t>
      </w:r>
      <w:r>
        <w:tab/>
        <w:t>004</w:t>
      </w:r>
      <w:r>
        <w:tab/>
        <w:t>DN</w:t>
      </w:r>
      <w:r>
        <w:tab/>
        <w:t>BS</w:t>
      </w:r>
      <w:r>
        <w:tab/>
        <w:t>T</w:t>
      </w:r>
    </w:p>
    <w:p w14:paraId="15CBDF48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22.083</w:t>
      </w:r>
      <w:r>
        <w:br/>
      </w:r>
      <w:r>
        <w:tab/>
      </w:r>
      <w:r>
        <w:tab/>
        <w:t>WAIT</w:t>
      </w:r>
      <w:r>
        <w:tab/>
        <w:t>43</w:t>
      </w:r>
      <w:r>
        <w:tab/>
        <w:t>BS</w:t>
      </w:r>
      <w:r>
        <w:tab/>
        <w:t>-</w:t>
      </w:r>
      <w:r>
        <w:tab/>
        <w:t>-</w:t>
      </w:r>
      <w:r>
        <w:br/>
      </w:r>
      <w:r>
        <w:tab/>
      </w:r>
      <w:r>
        <w:tab/>
      </w:r>
      <w:r>
        <w:tab/>
        <w:t>see section 6.5.5</w:t>
      </w:r>
      <w:r>
        <w:tab/>
      </w:r>
      <w:r>
        <w:br/>
      </w:r>
      <w:r>
        <w:tab/>
      </w:r>
      <w:r>
        <w:tab/>
        <w:t>HOLD</w:t>
      </w:r>
      <w:r>
        <w:tab/>
      </w:r>
      <w:proofErr w:type="gramStart"/>
      <w:r>
        <w:t>see</w:t>
      </w:r>
      <w:proofErr w:type="gramEnd"/>
      <w:r>
        <w:t xml:space="preserve"> section 6.5.5</w:t>
      </w:r>
    </w:p>
    <w:p w14:paraId="494196F6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22.084</w:t>
      </w:r>
      <w:r>
        <w:br/>
      </w:r>
      <w:r>
        <w:tab/>
      </w:r>
      <w:r>
        <w:tab/>
        <w:t>MPTY</w:t>
      </w:r>
      <w:r>
        <w:tab/>
        <w:t>see section 6.5.5</w:t>
      </w:r>
    </w:p>
    <w:p w14:paraId="744931FB" w14:textId="77777777" w:rsidR="00DB383B" w:rsidRDefault="00DB383B" w:rsidP="00DB383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  <w:t>22.087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UUS Service 1</w:t>
      </w:r>
      <w:r>
        <w:tab/>
        <w:t xml:space="preserve">361 </w:t>
      </w:r>
      <w:r>
        <w:tab/>
        <w:t>R</w:t>
      </w:r>
      <w:r>
        <w:tab/>
        <w:t>-</w:t>
      </w:r>
      <w:r>
        <w:tab/>
        <w:t>-</w:t>
      </w:r>
      <w:r>
        <w:br/>
      </w:r>
      <w:r>
        <w:tab/>
      </w:r>
      <w:r>
        <w:tab/>
        <w:t>UUS Service 2</w:t>
      </w:r>
      <w:r>
        <w:tab/>
        <w:t>362</w:t>
      </w:r>
      <w:r>
        <w:tab/>
        <w:t>R</w:t>
      </w:r>
      <w:r>
        <w:tab/>
        <w:t>-</w:t>
      </w:r>
      <w:r>
        <w:tab/>
        <w:t>-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UUS Service 3</w:t>
      </w:r>
      <w:r>
        <w:tab/>
        <w:t>363</w:t>
      </w:r>
      <w:r>
        <w:tab/>
        <w:t>R</w:t>
      </w:r>
      <w:r>
        <w:tab/>
        <w:t>-</w:t>
      </w:r>
      <w:r>
        <w:tab/>
        <w:t>-</w:t>
      </w:r>
      <w:r>
        <w:br/>
      </w:r>
      <w:r>
        <w:tab/>
      </w:r>
      <w:r>
        <w:tab/>
        <w:t>all UUS Services</w:t>
      </w:r>
      <w:r>
        <w:tab/>
        <w:t>360</w:t>
      </w:r>
      <w:r>
        <w:tab/>
        <w:t>R</w:t>
      </w:r>
      <w:r>
        <w:tab/>
        <w:t>-</w:t>
      </w:r>
      <w:r>
        <w:tab/>
        <w:t>-</w:t>
      </w:r>
      <w:r>
        <w:br/>
      </w:r>
      <w:r>
        <w:br/>
      </w:r>
      <w:r>
        <w:tab/>
      </w:r>
      <w:r>
        <w:tab/>
        <w:t>If UUS shall be activated when originating a call, enter:</w:t>
      </w:r>
      <w:r>
        <w:tab/>
      </w:r>
      <w:r>
        <w:br/>
      </w:r>
      <w:r>
        <w:tab/>
      </w:r>
      <w:r>
        <w:tab/>
        <w:t>" * 36X * R # &lt;called number&gt; SEND"</w:t>
      </w:r>
      <w:r>
        <w:tab/>
      </w:r>
      <w:r>
        <w:br/>
      </w:r>
      <w:r>
        <w:tab/>
      </w:r>
      <w:r>
        <w:tab/>
        <w:t>(X is indicating the requested UUS service)</w:t>
      </w:r>
      <w:r>
        <w:tab/>
      </w:r>
      <w:r>
        <w:rPr>
          <w:b/>
        </w:rPr>
        <w:br/>
      </w:r>
    </w:p>
    <w:p w14:paraId="717CE965" w14:textId="3ABFB517" w:rsidR="00DB383B" w:rsidRDefault="00DB383B" w:rsidP="00B4181D">
      <w:r>
        <w:t>The table above is missing the codes for the following supplementary services:</w:t>
      </w:r>
    </w:p>
    <w:p w14:paraId="0F322FCA" w14:textId="3363D8AD" w:rsidR="00DB383B" w:rsidRDefault="00DB383B" w:rsidP="00DB383B">
      <w:pPr>
        <w:pStyle w:val="NO"/>
        <w:numPr>
          <w:ilvl w:val="0"/>
          <w:numId w:val="5"/>
        </w:numPr>
      </w:pPr>
      <w:r w:rsidRPr="00DB383B">
        <w:t>Communication Forwarding on Not logged-in</w:t>
      </w:r>
      <w:r>
        <w:t xml:space="preserve"> </w:t>
      </w:r>
      <w:r w:rsidRPr="00DB383B">
        <w:t>(CFNL)</w:t>
      </w:r>
    </w:p>
    <w:p w14:paraId="4E7B1897" w14:textId="7F670BDD" w:rsidR="00DB383B" w:rsidRDefault="00DB383B" w:rsidP="00DB383B">
      <w:pPr>
        <w:pStyle w:val="NO"/>
        <w:numPr>
          <w:ilvl w:val="0"/>
          <w:numId w:val="5"/>
        </w:numPr>
      </w:pPr>
      <w:r w:rsidRPr="00DB383B">
        <w:t>Barring of All Incoming Calls from anonymous users</w:t>
      </w:r>
      <w:r>
        <w:t xml:space="preserve">, assumed to be equivalent to </w:t>
      </w:r>
      <w:r w:rsidRPr="00DB383B">
        <w:t>"Anonymous Communication Rejection</w:t>
      </w:r>
      <w:r w:rsidR="001113A9">
        <w:t>"</w:t>
      </w:r>
      <w:r w:rsidRPr="00DB383B">
        <w:t xml:space="preserve"> (ACR)</w:t>
      </w:r>
    </w:p>
    <w:p w14:paraId="6C8FB4D1" w14:textId="1E9BA837" w:rsidR="00420E20" w:rsidRDefault="00420E20" w:rsidP="00420E20">
      <w:r>
        <w:t>This means that the RAN5 test cases defined in the following specifications cannot be executed</w:t>
      </w:r>
      <w:r w:rsidR="00FF2321" w:rsidRPr="00FF2321">
        <w:rPr>
          <w:noProof/>
          <w:lang w:val="en-US" w:eastAsia="ja-JP"/>
        </w:rPr>
        <w:t xml:space="preserve"> </w:t>
      </w:r>
      <w:r w:rsidR="00FF2321" w:rsidRPr="00FF2321">
        <w:rPr>
          <w:lang w:val="en-US"/>
        </w:rPr>
        <w:t>on devices which have MMI code dependency</w:t>
      </w:r>
      <w:r>
        <w:t xml:space="preserve">: </w:t>
      </w:r>
    </w:p>
    <w:p w14:paraId="6018A425" w14:textId="77777777" w:rsidR="00420E20" w:rsidRDefault="00420E20" w:rsidP="00420E20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TS34.229-1, 15.10 </w:t>
      </w:r>
      <w:r w:rsidRPr="00C840F1">
        <w:rPr>
          <w:noProof/>
          <w:lang w:val="en-US" w:eastAsia="ja-JP"/>
        </w:rPr>
        <w:t>Communication Forwarding on Not logged-in</w:t>
      </w:r>
    </w:p>
    <w:p w14:paraId="2C5E00C6" w14:textId="77777777" w:rsidR="00420E20" w:rsidRDefault="00420E20" w:rsidP="00420E20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TS34.229-5, 8.9 </w:t>
      </w:r>
      <w:r w:rsidRPr="00C840F1">
        <w:rPr>
          <w:noProof/>
          <w:lang w:val="en-US" w:eastAsia="ja-JP"/>
        </w:rPr>
        <w:t>Communication Forwarding on Not Logged-in /Configuration / 5GS</w:t>
      </w:r>
    </w:p>
    <w:p w14:paraId="2D5083E6" w14:textId="77777777" w:rsidR="00420E20" w:rsidRDefault="00420E20" w:rsidP="00420E20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TS34.229-5, 8.19 </w:t>
      </w:r>
      <w:r w:rsidRPr="00C840F1">
        <w:rPr>
          <w:noProof/>
          <w:lang w:val="en-US" w:eastAsia="ja-JP"/>
        </w:rPr>
        <w:t>Barring of All Incoming Calls from anonymous users /Configuration / 5GS</w:t>
      </w:r>
    </w:p>
    <w:p w14:paraId="719A9701" w14:textId="3F100BAD" w:rsidR="0089597D" w:rsidRDefault="0089597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This issue is also being raised in RAN5</w:t>
      </w:r>
      <w:r w:rsidR="00AA5497">
        <w:rPr>
          <w:rFonts w:ascii="Times New Roman" w:hAnsi="Times New Roman"/>
        </w:rPr>
        <w:t xml:space="preserve"> in document </w:t>
      </w:r>
      <w:r>
        <w:rPr>
          <w:rFonts w:ascii="Times New Roman" w:hAnsi="Times New Roman"/>
        </w:rPr>
        <w:t>R5-25</w:t>
      </w:r>
      <w:r w:rsidR="0046210C">
        <w:rPr>
          <w:rFonts w:ascii="Times New Roman" w:hAnsi="Times New Roman"/>
        </w:rPr>
        <w:t>2248</w:t>
      </w:r>
      <w:r>
        <w:rPr>
          <w:rFonts w:ascii="Times New Roman" w:hAnsi="Times New Roman"/>
        </w:rPr>
        <w:t>.</w:t>
      </w:r>
    </w:p>
    <w:p w14:paraId="27AB9BF9" w14:textId="1CB54812" w:rsidR="00483173" w:rsidRDefault="00483173">
      <w:pPr>
        <w:pStyle w:val="CRCoverPage"/>
        <w:rPr>
          <w:rFonts w:ascii="Times New Roman" w:hAnsi="Times New Roman"/>
        </w:rPr>
      </w:pPr>
      <w:r w:rsidRPr="00FF7E8E">
        <w:rPr>
          <w:rFonts w:ascii="Times New Roman" w:hAnsi="Times New Roman"/>
        </w:rPr>
        <w:t>Note</w:t>
      </w:r>
      <w:r w:rsidR="00F44AF4">
        <w:rPr>
          <w:rFonts w:ascii="Times New Roman" w:hAnsi="Times New Roman"/>
        </w:rPr>
        <w:t xml:space="preserve"> that</w:t>
      </w:r>
      <w:r w:rsidR="0089597D">
        <w:rPr>
          <w:rFonts w:ascii="Times New Roman" w:hAnsi="Times New Roman"/>
        </w:rPr>
        <w:t xml:space="preserve"> from an SA1 perspective</w:t>
      </w:r>
      <w:r w:rsidR="00F44AF4">
        <w:rPr>
          <w:rFonts w:ascii="Times New Roman" w:hAnsi="Times New Roman"/>
        </w:rPr>
        <w:t>:</w:t>
      </w:r>
    </w:p>
    <w:p w14:paraId="56E86F6E" w14:textId="174B4671" w:rsidR="009420E4" w:rsidRDefault="00483173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CFNL functionality is defined in TS 22.173 clause </w:t>
      </w:r>
      <w:r w:rsidRPr="00483173">
        <w:rPr>
          <w:rFonts w:ascii="Times New Roman" w:hAnsi="Times New Roman"/>
        </w:rPr>
        <w:t xml:space="preserve">8.2.7 Communication </w:t>
      </w:r>
      <w:proofErr w:type="spellStart"/>
      <w:r w:rsidRPr="00483173">
        <w:rPr>
          <w:rFonts w:ascii="Times New Roman" w:hAnsi="Times New Roman"/>
        </w:rPr>
        <w:t>DIVersion</w:t>
      </w:r>
      <w:proofErr w:type="spellEnd"/>
      <w:r w:rsidRPr="00483173">
        <w:rPr>
          <w:rFonts w:ascii="Times New Roman" w:hAnsi="Times New Roman"/>
        </w:rPr>
        <w:t xml:space="preserve"> (CDIV)</w:t>
      </w:r>
    </w:p>
    <w:p w14:paraId="73ECE5AA" w14:textId="6059B7F8" w:rsidR="00483173" w:rsidRDefault="00483173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ACR functionality is defined in TS 22.173 clause </w:t>
      </w:r>
      <w:r w:rsidRPr="00483173">
        <w:rPr>
          <w:rFonts w:ascii="Times New Roman" w:hAnsi="Times New Roman"/>
        </w:rPr>
        <w:t>8.2.6</w:t>
      </w:r>
      <w:r>
        <w:rPr>
          <w:rFonts w:ascii="Times New Roman" w:hAnsi="Times New Roman"/>
        </w:rPr>
        <w:t xml:space="preserve"> </w:t>
      </w:r>
      <w:r w:rsidRPr="00483173">
        <w:rPr>
          <w:rFonts w:ascii="Times New Roman" w:hAnsi="Times New Roman"/>
        </w:rPr>
        <w:t>Anonymous Communication Rejection (ACR</w:t>
      </w:r>
      <w:r>
        <w:rPr>
          <w:rFonts w:ascii="Times New Roman" w:hAnsi="Times New Roman"/>
        </w:rPr>
        <w:t>)</w:t>
      </w:r>
    </w:p>
    <w:p w14:paraId="23980CED" w14:textId="77777777" w:rsidR="00F44AF4" w:rsidRPr="00FF7E8E" w:rsidRDefault="00F44AF4">
      <w:pPr>
        <w:pStyle w:val="CRCoverPage"/>
        <w:rPr>
          <w:rFonts w:ascii="Times New Roman" w:hAnsi="Times New Roman"/>
        </w:rPr>
      </w:pPr>
    </w:p>
    <w:p w14:paraId="76AE8B4D" w14:textId="78CFCC95" w:rsidR="00CD0CEF" w:rsidRPr="0009108F" w:rsidRDefault="00CD0CEF" w:rsidP="00FF7E8E">
      <w:pPr>
        <w:pStyle w:val="CRCoverPage"/>
        <w:rPr>
          <w:b/>
          <w:noProof/>
        </w:rPr>
      </w:pPr>
      <w:r>
        <w:rPr>
          <w:b/>
          <w:noProof/>
        </w:rPr>
        <w:t>2. Additional observations</w:t>
      </w:r>
    </w:p>
    <w:p w14:paraId="4AB9AFCB" w14:textId="6C09B7C0" w:rsidR="00CD0CEF" w:rsidRDefault="00CD0CEF" w:rsidP="00CD0CEF">
      <w:r>
        <w:t>The SA1 specifications that define the supplementary services such as those listed below refer to either GSM / UMTS / LTE or GSM / UMTS:</w:t>
      </w:r>
    </w:p>
    <w:p w14:paraId="65D4426B" w14:textId="77777777" w:rsidR="00CD0CEF" w:rsidRPr="00CD0CEF" w:rsidRDefault="00CD0CEF" w:rsidP="00CD0CEF">
      <w:pPr>
        <w:pStyle w:val="NO"/>
      </w:pPr>
      <w:r w:rsidRPr="00CD0CEF">
        <w:t> TS 22.030: Digital cellular telecommunications system (Phase 2+) (GSM); Universal Mobile Telecommunications System (UMTS); LTE; Man-Machine Interface (MMI) of the User Equipment (UE)</w:t>
      </w:r>
    </w:p>
    <w:p w14:paraId="1B04F25E" w14:textId="77777777" w:rsidR="00CD0CEF" w:rsidRPr="00CD0CEF" w:rsidRDefault="00CD0CEF" w:rsidP="00CD0CEF">
      <w:pPr>
        <w:pStyle w:val="NO"/>
      </w:pPr>
      <w:r w:rsidRPr="00CD0CEF">
        <w:t> TS 22.088: Digital cellular telecommunications system (Phase 2+) (GSM); Universal Mobile Telecommunications System (UMTS); Call Barring (CB) supplementary services; Stage 1</w:t>
      </w:r>
    </w:p>
    <w:p w14:paraId="27D2BE6A" w14:textId="77777777" w:rsidR="00CD0CEF" w:rsidRPr="00CD0CEF" w:rsidRDefault="00CD0CEF" w:rsidP="00CD0CEF">
      <w:pPr>
        <w:pStyle w:val="NO"/>
      </w:pPr>
      <w:r w:rsidRPr="00CD0CEF">
        <w:t> TS 22.082: Digital cellular telecommunications system (Phase 2+) (GSM); Universal Mobile Telecommunications System (UMTS); Call Forwarding (CF) Supplementary Services; Stage 1</w:t>
      </w:r>
    </w:p>
    <w:p w14:paraId="5ADFC02C" w14:textId="0A593CCB" w:rsidR="00CD0CEF" w:rsidRPr="00CD0CEF" w:rsidRDefault="00CD0CEF" w:rsidP="00FF7E8E">
      <w:r>
        <w:t xml:space="preserve">SA1 should </w:t>
      </w:r>
      <w:r w:rsidR="00B3206E">
        <w:t xml:space="preserve">discuss and </w:t>
      </w:r>
      <w:r>
        <w:t>decide if those specifications are also applicable to LTE and 5G</w:t>
      </w:r>
      <w:r w:rsidR="00B3206E">
        <w:t xml:space="preserve"> (i.e. IMS)</w:t>
      </w:r>
      <w:r>
        <w:t>, and update the cover pages to include those</w:t>
      </w:r>
      <w:r w:rsidR="00B3206E">
        <w:t>, or whether TS 22.173 supersedes the series of (CS) supplementary services in specifications such as TS 22.081, 22.082, all the way up to 22.097</w:t>
      </w:r>
      <w:r>
        <w:t>.</w:t>
      </w:r>
    </w:p>
    <w:p w14:paraId="58D16B40" w14:textId="77777777" w:rsidR="00DB383B" w:rsidRDefault="00DB383B" w:rsidP="00DB383B">
      <w:pPr>
        <w:pStyle w:val="NO"/>
      </w:pPr>
    </w:p>
    <w:p w14:paraId="6D36520E" w14:textId="51293307" w:rsidR="00DB383B" w:rsidRPr="0009108F" w:rsidRDefault="001113A9" w:rsidP="00DB383B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DB383B" w:rsidRPr="0009108F">
        <w:rPr>
          <w:b/>
          <w:noProof/>
        </w:rPr>
        <w:t xml:space="preserve">. </w:t>
      </w:r>
      <w:r>
        <w:rPr>
          <w:b/>
          <w:noProof/>
        </w:rPr>
        <w:t>Proposal</w:t>
      </w:r>
    </w:p>
    <w:p w14:paraId="32CAF01B" w14:textId="00D7B384" w:rsidR="00202383" w:rsidRDefault="00202383" w:rsidP="00202383">
      <w:r>
        <w:t>It is proposed to add the missing codes to the table in TS 22.030, a draft CR has been prepared</w:t>
      </w:r>
      <w:r w:rsidR="00531575">
        <w:t xml:space="preserve"> </w:t>
      </w:r>
      <w:r w:rsidR="004C355F">
        <w:t xml:space="preserve">in </w:t>
      </w:r>
      <w:r w:rsidR="004C355F" w:rsidRPr="004C355F">
        <w:t>S1-252120</w:t>
      </w:r>
      <w:r w:rsidR="004C355F">
        <w:t xml:space="preserve"> </w:t>
      </w:r>
      <w:r w:rsidR="00531575">
        <w:t>for discussion and to check if this approach is suitable</w:t>
      </w:r>
      <w:r>
        <w:t>.</w:t>
      </w:r>
    </w:p>
    <w:p w14:paraId="4307A2BB" w14:textId="4D6A0CC6" w:rsidR="00202383" w:rsidRDefault="00202383" w:rsidP="00202383">
      <w:r>
        <w:t>For the release</w:t>
      </w:r>
      <w:r w:rsidR="00E44694">
        <w:t xml:space="preserve"> in which to apply the changes</w:t>
      </w:r>
      <w:r>
        <w:t>, it is proposed to discuss how far back the changes should go, whether this can be done from e.g. Rel-15 onwards.</w:t>
      </w:r>
    </w:p>
    <w:p w14:paraId="76F5D6AB" w14:textId="70D727D6" w:rsidR="00DB383B" w:rsidRPr="00D10791" w:rsidRDefault="00B3206E" w:rsidP="000F38CB">
      <w:r>
        <w:t>SA1 decision is also needed on whether the changes would be applicable to LTE and 5G</w:t>
      </w:r>
      <w:r w:rsidR="00531575">
        <w:t xml:space="preserve"> (i.e. IMS)</w:t>
      </w:r>
      <w:r>
        <w:t xml:space="preserve">, and whether the related cover pages for TS 22.030, and other specifications on supplementary services (22.081, 22.082, 22.083, etc) </w:t>
      </w:r>
      <w:r w:rsidR="00531575">
        <w:t>should be updated to reflect the changes, or whether a different approach is needed.</w:t>
      </w:r>
    </w:p>
    <w:sectPr w:rsidR="00DB383B" w:rsidRPr="00D10791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8877" w14:textId="77777777" w:rsidR="00584A02" w:rsidRDefault="00584A02" w:rsidP="002609FC">
      <w:pPr>
        <w:spacing w:after="0"/>
      </w:pPr>
      <w:r>
        <w:separator/>
      </w:r>
    </w:p>
  </w:endnote>
  <w:endnote w:type="continuationSeparator" w:id="0">
    <w:p w14:paraId="55491408" w14:textId="77777777" w:rsidR="00584A02" w:rsidRDefault="00584A02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3A53" w14:textId="77777777" w:rsidR="00584A02" w:rsidRDefault="00584A02" w:rsidP="002609FC">
      <w:pPr>
        <w:spacing w:after="0"/>
      </w:pPr>
      <w:r>
        <w:separator/>
      </w:r>
    </w:p>
  </w:footnote>
  <w:footnote w:type="continuationSeparator" w:id="0">
    <w:p w14:paraId="17EFCD9A" w14:textId="77777777" w:rsidR="00584A02" w:rsidRDefault="00584A02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8D07166"/>
    <w:multiLevelType w:val="hybridMultilevel"/>
    <w:tmpl w:val="40345E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B5814"/>
    <w:multiLevelType w:val="hybridMultilevel"/>
    <w:tmpl w:val="92E257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3"/>
  </w:num>
  <w:num w:numId="2" w16cid:durableId="639580194">
    <w:abstractNumId w:val="0"/>
  </w:num>
  <w:num w:numId="3" w16cid:durableId="1763868144">
    <w:abstractNumId w:val="5"/>
  </w:num>
  <w:num w:numId="4" w16cid:durableId="1674792756">
    <w:abstractNumId w:val="1"/>
  </w:num>
  <w:num w:numId="5" w16cid:durableId="172960485">
    <w:abstractNumId w:val="4"/>
  </w:num>
  <w:num w:numId="6" w16cid:durableId="2047871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2CAF"/>
    <w:rsid w:val="00016B19"/>
    <w:rsid w:val="000178B9"/>
    <w:rsid w:val="000202DD"/>
    <w:rsid w:val="00020694"/>
    <w:rsid w:val="00023894"/>
    <w:rsid w:val="0002503B"/>
    <w:rsid w:val="00026C30"/>
    <w:rsid w:val="00027666"/>
    <w:rsid w:val="00031259"/>
    <w:rsid w:val="000312DC"/>
    <w:rsid w:val="00032A3D"/>
    <w:rsid w:val="00033242"/>
    <w:rsid w:val="0003356D"/>
    <w:rsid w:val="00033C78"/>
    <w:rsid w:val="0004004A"/>
    <w:rsid w:val="00040E78"/>
    <w:rsid w:val="0004206C"/>
    <w:rsid w:val="0004260B"/>
    <w:rsid w:val="00042C39"/>
    <w:rsid w:val="00044115"/>
    <w:rsid w:val="00044844"/>
    <w:rsid w:val="00047F54"/>
    <w:rsid w:val="00050B3B"/>
    <w:rsid w:val="0005162F"/>
    <w:rsid w:val="00052162"/>
    <w:rsid w:val="0005449D"/>
    <w:rsid w:val="0005547C"/>
    <w:rsid w:val="00057570"/>
    <w:rsid w:val="000606D8"/>
    <w:rsid w:val="000608D4"/>
    <w:rsid w:val="0006096B"/>
    <w:rsid w:val="00063110"/>
    <w:rsid w:val="000631F1"/>
    <w:rsid w:val="00064E59"/>
    <w:rsid w:val="00067958"/>
    <w:rsid w:val="00076C0B"/>
    <w:rsid w:val="000803CD"/>
    <w:rsid w:val="000808C9"/>
    <w:rsid w:val="00081FDE"/>
    <w:rsid w:val="00084F68"/>
    <w:rsid w:val="0008579E"/>
    <w:rsid w:val="0008734C"/>
    <w:rsid w:val="000917C1"/>
    <w:rsid w:val="00097B86"/>
    <w:rsid w:val="000A3701"/>
    <w:rsid w:val="000A585C"/>
    <w:rsid w:val="000B1A72"/>
    <w:rsid w:val="000B1F26"/>
    <w:rsid w:val="000B4E2C"/>
    <w:rsid w:val="000B52F5"/>
    <w:rsid w:val="000B5AFD"/>
    <w:rsid w:val="000B6288"/>
    <w:rsid w:val="000C014F"/>
    <w:rsid w:val="000C4E37"/>
    <w:rsid w:val="000C5044"/>
    <w:rsid w:val="000D01B2"/>
    <w:rsid w:val="000D1D07"/>
    <w:rsid w:val="000D382E"/>
    <w:rsid w:val="000D4AFF"/>
    <w:rsid w:val="000D60A4"/>
    <w:rsid w:val="000D6532"/>
    <w:rsid w:val="000D71CB"/>
    <w:rsid w:val="000D79FE"/>
    <w:rsid w:val="000E0AA2"/>
    <w:rsid w:val="000E260D"/>
    <w:rsid w:val="000E65F3"/>
    <w:rsid w:val="000E7852"/>
    <w:rsid w:val="000F0B67"/>
    <w:rsid w:val="000F296C"/>
    <w:rsid w:val="000F38CB"/>
    <w:rsid w:val="000F5B38"/>
    <w:rsid w:val="0010172A"/>
    <w:rsid w:val="00104151"/>
    <w:rsid w:val="00104E7A"/>
    <w:rsid w:val="001113A9"/>
    <w:rsid w:val="00112487"/>
    <w:rsid w:val="00112498"/>
    <w:rsid w:val="001124BF"/>
    <w:rsid w:val="00112547"/>
    <w:rsid w:val="00112828"/>
    <w:rsid w:val="00114006"/>
    <w:rsid w:val="0011438B"/>
    <w:rsid w:val="00116B42"/>
    <w:rsid w:val="00125869"/>
    <w:rsid w:val="00125AEA"/>
    <w:rsid w:val="001348FE"/>
    <w:rsid w:val="00136428"/>
    <w:rsid w:val="00140E97"/>
    <w:rsid w:val="00142FCD"/>
    <w:rsid w:val="00146A5F"/>
    <w:rsid w:val="00153900"/>
    <w:rsid w:val="00153C12"/>
    <w:rsid w:val="00153F82"/>
    <w:rsid w:val="00154695"/>
    <w:rsid w:val="00155111"/>
    <w:rsid w:val="00156032"/>
    <w:rsid w:val="001614D0"/>
    <w:rsid w:val="00161D25"/>
    <w:rsid w:val="00165AC1"/>
    <w:rsid w:val="00165F4A"/>
    <w:rsid w:val="001675DE"/>
    <w:rsid w:val="00170715"/>
    <w:rsid w:val="00172919"/>
    <w:rsid w:val="00175852"/>
    <w:rsid w:val="00175A82"/>
    <w:rsid w:val="001832D0"/>
    <w:rsid w:val="00183621"/>
    <w:rsid w:val="00185CBC"/>
    <w:rsid w:val="00185F6C"/>
    <w:rsid w:val="00186269"/>
    <w:rsid w:val="00191741"/>
    <w:rsid w:val="00194C66"/>
    <w:rsid w:val="00195265"/>
    <w:rsid w:val="001953D1"/>
    <w:rsid w:val="001A446E"/>
    <w:rsid w:val="001A5EEE"/>
    <w:rsid w:val="001B0982"/>
    <w:rsid w:val="001B0AFB"/>
    <w:rsid w:val="001B15F0"/>
    <w:rsid w:val="001B1829"/>
    <w:rsid w:val="001B461C"/>
    <w:rsid w:val="001C04FF"/>
    <w:rsid w:val="001C2EE8"/>
    <w:rsid w:val="001C332D"/>
    <w:rsid w:val="001C6726"/>
    <w:rsid w:val="001D23FF"/>
    <w:rsid w:val="001D51FF"/>
    <w:rsid w:val="001D634E"/>
    <w:rsid w:val="001D6833"/>
    <w:rsid w:val="001E245D"/>
    <w:rsid w:val="001E29EC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15EE"/>
    <w:rsid w:val="00202383"/>
    <w:rsid w:val="002069C0"/>
    <w:rsid w:val="00211D42"/>
    <w:rsid w:val="00211F5D"/>
    <w:rsid w:val="00216010"/>
    <w:rsid w:val="00220167"/>
    <w:rsid w:val="002207CC"/>
    <w:rsid w:val="0022104A"/>
    <w:rsid w:val="002255A7"/>
    <w:rsid w:val="00226272"/>
    <w:rsid w:val="00230205"/>
    <w:rsid w:val="002315D4"/>
    <w:rsid w:val="002317EF"/>
    <w:rsid w:val="00234E84"/>
    <w:rsid w:val="00235484"/>
    <w:rsid w:val="002373DC"/>
    <w:rsid w:val="002432F2"/>
    <w:rsid w:val="0024468F"/>
    <w:rsid w:val="0024515C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4B29"/>
    <w:rsid w:val="002878F2"/>
    <w:rsid w:val="002910C0"/>
    <w:rsid w:val="0029512D"/>
    <w:rsid w:val="002958F8"/>
    <w:rsid w:val="00296A6C"/>
    <w:rsid w:val="0029781B"/>
    <w:rsid w:val="002A6978"/>
    <w:rsid w:val="002A6A22"/>
    <w:rsid w:val="002B30DC"/>
    <w:rsid w:val="002B3137"/>
    <w:rsid w:val="002B369F"/>
    <w:rsid w:val="002B536C"/>
    <w:rsid w:val="002B66B5"/>
    <w:rsid w:val="002B6B38"/>
    <w:rsid w:val="002B6F8E"/>
    <w:rsid w:val="002C3678"/>
    <w:rsid w:val="002C4AB0"/>
    <w:rsid w:val="002C7116"/>
    <w:rsid w:val="002D33F3"/>
    <w:rsid w:val="002D4B83"/>
    <w:rsid w:val="002D6891"/>
    <w:rsid w:val="002E0F8C"/>
    <w:rsid w:val="002E2B7D"/>
    <w:rsid w:val="002E32BD"/>
    <w:rsid w:val="002E4D2D"/>
    <w:rsid w:val="002E5CCC"/>
    <w:rsid w:val="002E5E4B"/>
    <w:rsid w:val="002F3FBF"/>
    <w:rsid w:val="002F4EFF"/>
    <w:rsid w:val="002F51E7"/>
    <w:rsid w:val="002F6DA4"/>
    <w:rsid w:val="002F7422"/>
    <w:rsid w:val="003006A0"/>
    <w:rsid w:val="00300900"/>
    <w:rsid w:val="003027DB"/>
    <w:rsid w:val="00303D05"/>
    <w:rsid w:val="0030616C"/>
    <w:rsid w:val="00310A0C"/>
    <w:rsid w:val="003126B1"/>
    <w:rsid w:val="0031297B"/>
    <w:rsid w:val="00315FE5"/>
    <w:rsid w:val="003173C4"/>
    <w:rsid w:val="00320CD1"/>
    <w:rsid w:val="003220E1"/>
    <w:rsid w:val="0032231C"/>
    <w:rsid w:val="003231A7"/>
    <w:rsid w:val="00324A19"/>
    <w:rsid w:val="00326493"/>
    <w:rsid w:val="003368F3"/>
    <w:rsid w:val="00336FF9"/>
    <w:rsid w:val="00340530"/>
    <w:rsid w:val="00343D09"/>
    <w:rsid w:val="00346DB7"/>
    <w:rsid w:val="0035298F"/>
    <w:rsid w:val="003534BB"/>
    <w:rsid w:val="003549BD"/>
    <w:rsid w:val="00354CCC"/>
    <w:rsid w:val="00356467"/>
    <w:rsid w:val="00356B08"/>
    <w:rsid w:val="00361904"/>
    <w:rsid w:val="00361FE3"/>
    <w:rsid w:val="003705CD"/>
    <w:rsid w:val="0037337C"/>
    <w:rsid w:val="00376F36"/>
    <w:rsid w:val="003812EE"/>
    <w:rsid w:val="003854B9"/>
    <w:rsid w:val="00385A45"/>
    <w:rsid w:val="00385CAA"/>
    <w:rsid w:val="00386194"/>
    <w:rsid w:val="0038649B"/>
    <w:rsid w:val="00386962"/>
    <w:rsid w:val="00386AFC"/>
    <w:rsid w:val="00387C21"/>
    <w:rsid w:val="00392B5C"/>
    <w:rsid w:val="0039409C"/>
    <w:rsid w:val="003948C7"/>
    <w:rsid w:val="00395AE1"/>
    <w:rsid w:val="00395E0D"/>
    <w:rsid w:val="00396023"/>
    <w:rsid w:val="0039683F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7410"/>
    <w:rsid w:val="003D0976"/>
    <w:rsid w:val="003D1837"/>
    <w:rsid w:val="003D3A1A"/>
    <w:rsid w:val="003D411B"/>
    <w:rsid w:val="003D6793"/>
    <w:rsid w:val="003D6867"/>
    <w:rsid w:val="003D73FB"/>
    <w:rsid w:val="003D7981"/>
    <w:rsid w:val="003E198F"/>
    <w:rsid w:val="003E45E0"/>
    <w:rsid w:val="003E468C"/>
    <w:rsid w:val="003E696A"/>
    <w:rsid w:val="003F0AE1"/>
    <w:rsid w:val="003F1BFE"/>
    <w:rsid w:val="003F44E4"/>
    <w:rsid w:val="003F74A1"/>
    <w:rsid w:val="00400F9A"/>
    <w:rsid w:val="00401904"/>
    <w:rsid w:val="00403419"/>
    <w:rsid w:val="00410FBE"/>
    <w:rsid w:val="004115F6"/>
    <w:rsid w:val="004133D4"/>
    <w:rsid w:val="0041430E"/>
    <w:rsid w:val="00416520"/>
    <w:rsid w:val="0041698A"/>
    <w:rsid w:val="004172A3"/>
    <w:rsid w:val="0041754D"/>
    <w:rsid w:val="00417A12"/>
    <w:rsid w:val="00420E20"/>
    <w:rsid w:val="004216EA"/>
    <w:rsid w:val="00423170"/>
    <w:rsid w:val="00426430"/>
    <w:rsid w:val="00427046"/>
    <w:rsid w:val="00430CE7"/>
    <w:rsid w:val="004316B8"/>
    <w:rsid w:val="004331B3"/>
    <w:rsid w:val="00433754"/>
    <w:rsid w:val="00434D9A"/>
    <w:rsid w:val="0043505B"/>
    <w:rsid w:val="0043614D"/>
    <w:rsid w:val="00437995"/>
    <w:rsid w:val="0044190E"/>
    <w:rsid w:val="00450B4D"/>
    <w:rsid w:val="00452ED4"/>
    <w:rsid w:val="004532B3"/>
    <w:rsid w:val="0045332A"/>
    <w:rsid w:val="004537CB"/>
    <w:rsid w:val="004563B3"/>
    <w:rsid w:val="0046046B"/>
    <w:rsid w:val="004617B2"/>
    <w:rsid w:val="0046210C"/>
    <w:rsid w:val="0046759C"/>
    <w:rsid w:val="00470A49"/>
    <w:rsid w:val="0047190E"/>
    <w:rsid w:val="00471FB2"/>
    <w:rsid w:val="004720E2"/>
    <w:rsid w:val="00483173"/>
    <w:rsid w:val="00483CE8"/>
    <w:rsid w:val="00484287"/>
    <w:rsid w:val="00484761"/>
    <w:rsid w:val="00490233"/>
    <w:rsid w:val="004931B8"/>
    <w:rsid w:val="00493685"/>
    <w:rsid w:val="004943D4"/>
    <w:rsid w:val="0049628B"/>
    <w:rsid w:val="004962D7"/>
    <w:rsid w:val="00496F7D"/>
    <w:rsid w:val="00497F70"/>
    <w:rsid w:val="004A0011"/>
    <w:rsid w:val="004A0796"/>
    <w:rsid w:val="004A16A3"/>
    <w:rsid w:val="004A416B"/>
    <w:rsid w:val="004A4398"/>
    <w:rsid w:val="004B044F"/>
    <w:rsid w:val="004B3555"/>
    <w:rsid w:val="004C1132"/>
    <w:rsid w:val="004C20AA"/>
    <w:rsid w:val="004C214E"/>
    <w:rsid w:val="004C355F"/>
    <w:rsid w:val="004C382E"/>
    <w:rsid w:val="004C4BE0"/>
    <w:rsid w:val="004C4D02"/>
    <w:rsid w:val="004C68B7"/>
    <w:rsid w:val="004D390C"/>
    <w:rsid w:val="004D4150"/>
    <w:rsid w:val="004D683E"/>
    <w:rsid w:val="004D7B0B"/>
    <w:rsid w:val="004E17DD"/>
    <w:rsid w:val="004E227E"/>
    <w:rsid w:val="004E2653"/>
    <w:rsid w:val="004E3252"/>
    <w:rsid w:val="004E7756"/>
    <w:rsid w:val="004F1BB0"/>
    <w:rsid w:val="004F52BB"/>
    <w:rsid w:val="004F648B"/>
    <w:rsid w:val="00501D6F"/>
    <w:rsid w:val="00507CBF"/>
    <w:rsid w:val="005111E0"/>
    <w:rsid w:val="00515CD1"/>
    <w:rsid w:val="00516349"/>
    <w:rsid w:val="00517209"/>
    <w:rsid w:val="0052645D"/>
    <w:rsid w:val="00527F3C"/>
    <w:rsid w:val="00530E7F"/>
    <w:rsid w:val="00531575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49F8"/>
    <w:rsid w:val="005651D4"/>
    <w:rsid w:val="005654D4"/>
    <w:rsid w:val="005677FF"/>
    <w:rsid w:val="00570264"/>
    <w:rsid w:val="005772CB"/>
    <w:rsid w:val="00580A53"/>
    <w:rsid w:val="00580E45"/>
    <w:rsid w:val="00581CF8"/>
    <w:rsid w:val="005837A4"/>
    <w:rsid w:val="00583DC8"/>
    <w:rsid w:val="00584A02"/>
    <w:rsid w:val="00584AE9"/>
    <w:rsid w:val="0059005C"/>
    <w:rsid w:val="005910C8"/>
    <w:rsid w:val="00593D0A"/>
    <w:rsid w:val="00596140"/>
    <w:rsid w:val="00596817"/>
    <w:rsid w:val="00597E77"/>
    <w:rsid w:val="005A2D78"/>
    <w:rsid w:val="005A4248"/>
    <w:rsid w:val="005A4A86"/>
    <w:rsid w:val="005B06B2"/>
    <w:rsid w:val="005B2E70"/>
    <w:rsid w:val="005B3F0D"/>
    <w:rsid w:val="005B5400"/>
    <w:rsid w:val="005B57CA"/>
    <w:rsid w:val="005C1703"/>
    <w:rsid w:val="005C2065"/>
    <w:rsid w:val="005C3140"/>
    <w:rsid w:val="005D04DD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6A6F"/>
    <w:rsid w:val="006037BE"/>
    <w:rsid w:val="006044E7"/>
    <w:rsid w:val="00606A0F"/>
    <w:rsid w:val="00606A28"/>
    <w:rsid w:val="00613C4B"/>
    <w:rsid w:val="00613D7F"/>
    <w:rsid w:val="00614133"/>
    <w:rsid w:val="00614AD9"/>
    <w:rsid w:val="00615D25"/>
    <w:rsid w:val="00615E56"/>
    <w:rsid w:val="00617E63"/>
    <w:rsid w:val="00620B71"/>
    <w:rsid w:val="00623819"/>
    <w:rsid w:val="00623A7D"/>
    <w:rsid w:val="00623FBE"/>
    <w:rsid w:val="0062719B"/>
    <w:rsid w:val="00632611"/>
    <w:rsid w:val="006342E6"/>
    <w:rsid w:val="0063435E"/>
    <w:rsid w:val="006379F2"/>
    <w:rsid w:val="00641486"/>
    <w:rsid w:val="0064744A"/>
    <w:rsid w:val="00652FA3"/>
    <w:rsid w:val="00653914"/>
    <w:rsid w:val="00653D48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584C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D0635"/>
    <w:rsid w:val="006D397C"/>
    <w:rsid w:val="006D461D"/>
    <w:rsid w:val="006D5D46"/>
    <w:rsid w:val="006D7046"/>
    <w:rsid w:val="006E0B5D"/>
    <w:rsid w:val="006E2236"/>
    <w:rsid w:val="006E4133"/>
    <w:rsid w:val="006E4486"/>
    <w:rsid w:val="006E6D89"/>
    <w:rsid w:val="006E6DC4"/>
    <w:rsid w:val="006E75F4"/>
    <w:rsid w:val="006E7834"/>
    <w:rsid w:val="006E7896"/>
    <w:rsid w:val="006F1148"/>
    <w:rsid w:val="006F20CA"/>
    <w:rsid w:val="006F7134"/>
    <w:rsid w:val="00702408"/>
    <w:rsid w:val="007024F8"/>
    <w:rsid w:val="00702E65"/>
    <w:rsid w:val="007039E6"/>
    <w:rsid w:val="007043C1"/>
    <w:rsid w:val="00706EEE"/>
    <w:rsid w:val="00713FD9"/>
    <w:rsid w:val="00714242"/>
    <w:rsid w:val="007163B4"/>
    <w:rsid w:val="007202C6"/>
    <w:rsid w:val="0072646C"/>
    <w:rsid w:val="00726ECA"/>
    <w:rsid w:val="0072759E"/>
    <w:rsid w:val="00731BF1"/>
    <w:rsid w:val="00731C25"/>
    <w:rsid w:val="0073247A"/>
    <w:rsid w:val="0073418D"/>
    <w:rsid w:val="00734DEE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D3B"/>
    <w:rsid w:val="00770D89"/>
    <w:rsid w:val="00771CC0"/>
    <w:rsid w:val="00772AB9"/>
    <w:rsid w:val="0077351E"/>
    <w:rsid w:val="00774F16"/>
    <w:rsid w:val="00782DB5"/>
    <w:rsid w:val="00786388"/>
    <w:rsid w:val="00791772"/>
    <w:rsid w:val="0079588F"/>
    <w:rsid w:val="007961BA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C6A76"/>
    <w:rsid w:val="007C76E6"/>
    <w:rsid w:val="007D298D"/>
    <w:rsid w:val="007D6500"/>
    <w:rsid w:val="007E5F35"/>
    <w:rsid w:val="007E6128"/>
    <w:rsid w:val="007E6841"/>
    <w:rsid w:val="007F0DA1"/>
    <w:rsid w:val="007F1EDB"/>
    <w:rsid w:val="007F2534"/>
    <w:rsid w:val="007F3ADF"/>
    <w:rsid w:val="007F7861"/>
    <w:rsid w:val="008021AD"/>
    <w:rsid w:val="00803A96"/>
    <w:rsid w:val="00803DF2"/>
    <w:rsid w:val="00805573"/>
    <w:rsid w:val="008073E0"/>
    <w:rsid w:val="00810D9D"/>
    <w:rsid w:val="00812DA0"/>
    <w:rsid w:val="00815819"/>
    <w:rsid w:val="00815CDB"/>
    <w:rsid w:val="0081795A"/>
    <w:rsid w:val="00820415"/>
    <w:rsid w:val="008249B1"/>
    <w:rsid w:val="00825700"/>
    <w:rsid w:val="00830248"/>
    <w:rsid w:val="00830CAF"/>
    <w:rsid w:val="008319D1"/>
    <w:rsid w:val="00831BBD"/>
    <w:rsid w:val="00831F4B"/>
    <w:rsid w:val="008320C9"/>
    <w:rsid w:val="00834E2C"/>
    <w:rsid w:val="008351D0"/>
    <w:rsid w:val="0083590A"/>
    <w:rsid w:val="0084263A"/>
    <w:rsid w:val="00843DD9"/>
    <w:rsid w:val="00847504"/>
    <w:rsid w:val="00850F25"/>
    <w:rsid w:val="00853578"/>
    <w:rsid w:val="0085412C"/>
    <w:rsid w:val="008571F6"/>
    <w:rsid w:val="00860D7D"/>
    <w:rsid w:val="00861667"/>
    <w:rsid w:val="00866391"/>
    <w:rsid w:val="008711C1"/>
    <w:rsid w:val="00873C4A"/>
    <w:rsid w:val="0087567E"/>
    <w:rsid w:val="00877C18"/>
    <w:rsid w:val="008800BB"/>
    <w:rsid w:val="0088493E"/>
    <w:rsid w:val="008901C2"/>
    <w:rsid w:val="00890A6C"/>
    <w:rsid w:val="0089183A"/>
    <w:rsid w:val="00894657"/>
    <w:rsid w:val="0089597D"/>
    <w:rsid w:val="008A1C62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C96"/>
    <w:rsid w:val="008E326E"/>
    <w:rsid w:val="008E6E55"/>
    <w:rsid w:val="008F3C4F"/>
    <w:rsid w:val="00900798"/>
    <w:rsid w:val="00901FD4"/>
    <w:rsid w:val="00902C55"/>
    <w:rsid w:val="00905E77"/>
    <w:rsid w:val="00905F0C"/>
    <w:rsid w:val="009061A9"/>
    <w:rsid w:val="00913430"/>
    <w:rsid w:val="00917315"/>
    <w:rsid w:val="00920B28"/>
    <w:rsid w:val="009227DE"/>
    <w:rsid w:val="00926BD4"/>
    <w:rsid w:val="009272B7"/>
    <w:rsid w:val="0092760D"/>
    <w:rsid w:val="009277E0"/>
    <w:rsid w:val="0093026B"/>
    <w:rsid w:val="00935638"/>
    <w:rsid w:val="00936D57"/>
    <w:rsid w:val="0093788C"/>
    <w:rsid w:val="0094084A"/>
    <w:rsid w:val="00940BA0"/>
    <w:rsid w:val="009420E4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3B44"/>
    <w:rsid w:val="009648F2"/>
    <w:rsid w:val="00965C73"/>
    <w:rsid w:val="009667FE"/>
    <w:rsid w:val="00970C97"/>
    <w:rsid w:val="00971E6F"/>
    <w:rsid w:val="00973D2E"/>
    <w:rsid w:val="0097498F"/>
    <w:rsid w:val="00974ADB"/>
    <w:rsid w:val="00977CC2"/>
    <w:rsid w:val="009815D2"/>
    <w:rsid w:val="009854F0"/>
    <w:rsid w:val="0098623F"/>
    <w:rsid w:val="009910B4"/>
    <w:rsid w:val="009958A7"/>
    <w:rsid w:val="009966A1"/>
    <w:rsid w:val="009966CE"/>
    <w:rsid w:val="00997D50"/>
    <w:rsid w:val="009A06A8"/>
    <w:rsid w:val="009A1645"/>
    <w:rsid w:val="009A27C0"/>
    <w:rsid w:val="009B056D"/>
    <w:rsid w:val="009B2EE1"/>
    <w:rsid w:val="009B33E1"/>
    <w:rsid w:val="009B51AF"/>
    <w:rsid w:val="009C0776"/>
    <w:rsid w:val="009C1823"/>
    <w:rsid w:val="009C51FB"/>
    <w:rsid w:val="009C550B"/>
    <w:rsid w:val="009C60C3"/>
    <w:rsid w:val="009D1F41"/>
    <w:rsid w:val="009D1F94"/>
    <w:rsid w:val="009D2D82"/>
    <w:rsid w:val="009D585E"/>
    <w:rsid w:val="009E0AEA"/>
    <w:rsid w:val="009E182F"/>
    <w:rsid w:val="009E274E"/>
    <w:rsid w:val="009E41D1"/>
    <w:rsid w:val="009E4988"/>
    <w:rsid w:val="009E6666"/>
    <w:rsid w:val="009E6D7B"/>
    <w:rsid w:val="009F05F6"/>
    <w:rsid w:val="009F6571"/>
    <w:rsid w:val="009F7B78"/>
    <w:rsid w:val="00A00621"/>
    <w:rsid w:val="00A034B8"/>
    <w:rsid w:val="00A12566"/>
    <w:rsid w:val="00A12EAB"/>
    <w:rsid w:val="00A14BEC"/>
    <w:rsid w:val="00A1658F"/>
    <w:rsid w:val="00A17457"/>
    <w:rsid w:val="00A2171F"/>
    <w:rsid w:val="00A22C40"/>
    <w:rsid w:val="00A25D9F"/>
    <w:rsid w:val="00A27EFC"/>
    <w:rsid w:val="00A32231"/>
    <w:rsid w:val="00A36F97"/>
    <w:rsid w:val="00A40CE8"/>
    <w:rsid w:val="00A41B55"/>
    <w:rsid w:val="00A45CBF"/>
    <w:rsid w:val="00A473BD"/>
    <w:rsid w:val="00A479B6"/>
    <w:rsid w:val="00A47D61"/>
    <w:rsid w:val="00A47E17"/>
    <w:rsid w:val="00A521F3"/>
    <w:rsid w:val="00A54A9F"/>
    <w:rsid w:val="00A57A0F"/>
    <w:rsid w:val="00A6003E"/>
    <w:rsid w:val="00A62136"/>
    <w:rsid w:val="00A625F9"/>
    <w:rsid w:val="00A65D23"/>
    <w:rsid w:val="00A65E35"/>
    <w:rsid w:val="00A71F0F"/>
    <w:rsid w:val="00A72D84"/>
    <w:rsid w:val="00A74140"/>
    <w:rsid w:val="00A74416"/>
    <w:rsid w:val="00A763C9"/>
    <w:rsid w:val="00A801CC"/>
    <w:rsid w:val="00A82DDD"/>
    <w:rsid w:val="00A82F93"/>
    <w:rsid w:val="00A8651B"/>
    <w:rsid w:val="00A868BB"/>
    <w:rsid w:val="00A9054D"/>
    <w:rsid w:val="00A90716"/>
    <w:rsid w:val="00A93A44"/>
    <w:rsid w:val="00AA0C0A"/>
    <w:rsid w:val="00AA3BCA"/>
    <w:rsid w:val="00AA5497"/>
    <w:rsid w:val="00AA7011"/>
    <w:rsid w:val="00AA75BA"/>
    <w:rsid w:val="00AB0866"/>
    <w:rsid w:val="00AC0DF5"/>
    <w:rsid w:val="00AC4BDB"/>
    <w:rsid w:val="00AC5793"/>
    <w:rsid w:val="00AD0317"/>
    <w:rsid w:val="00AD12CB"/>
    <w:rsid w:val="00AD22E7"/>
    <w:rsid w:val="00AE04BB"/>
    <w:rsid w:val="00AE0B56"/>
    <w:rsid w:val="00AE156A"/>
    <w:rsid w:val="00AE2FD4"/>
    <w:rsid w:val="00AF3238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55AE"/>
    <w:rsid w:val="00B16109"/>
    <w:rsid w:val="00B2164E"/>
    <w:rsid w:val="00B24F85"/>
    <w:rsid w:val="00B25BCA"/>
    <w:rsid w:val="00B26653"/>
    <w:rsid w:val="00B3042B"/>
    <w:rsid w:val="00B31422"/>
    <w:rsid w:val="00B31CF5"/>
    <w:rsid w:val="00B3206E"/>
    <w:rsid w:val="00B323C3"/>
    <w:rsid w:val="00B36F34"/>
    <w:rsid w:val="00B40279"/>
    <w:rsid w:val="00B4181D"/>
    <w:rsid w:val="00B425AF"/>
    <w:rsid w:val="00B433AE"/>
    <w:rsid w:val="00B43BCD"/>
    <w:rsid w:val="00B502F3"/>
    <w:rsid w:val="00B50D95"/>
    <w:rsid w:val="00B51D52"/>
    <w:rsid w:val="00B51D62"/>
    <w:rsid w:val="00B5247D"/>
    <w:rsid w:val="00B53022"/>
    <w:rsid w:val="00B532F4"/>
    <w:rsid w:val="00B5344B"/>
    <w:rsid w:val="00B54DEA"/>
    <w:rsid w:val="00B60B01"/>
    <w:rsid w:val="00B615DF"/>
    <w:rsid w:val="00B6480F"/>
    <w:rsid w:val="00B6495E"/>
    <w:rsid w:val="00B650AF"/>
    <w:rsid w:val="00B720C9"/>
    <w:rsid w:val="00B75707"/>
    <w:rsid w:val="00B8046D"/>
    <w:rsid w:val="00B857F8"/>
    <w:rsid w:val="00B87614"/>
    <w:rsid w:val="00B9451F"/>
    <w:rsid w:val="00B949CD"/>
    <w:rsid w:val="00B9677F"/>
    <w:rsid w:val="00B97E62"/>
    <w:rsid w:val="00BA1360"/>
    <w:rsid w:val="00BA1C79"/>
    <w:rsid w:val="00BA5E9C"/>
    <w:rsid w:val="00BB0020"/>
    <w:rsid w:val="00BB5E06"/>
    <w:rsid w:val="00BB7F21"/>
    <w:rsid w:val="00BC07E5"/>
    <w:rsid w:val="00BC1170"/>
    <w:rsid w:val="00BC2706"/>
    <w:rsid w:val="00BC2888"/>
    <w:rsid w:val="00BC2F27"/>
    <w:rsid w:val="00BC38BC"/>
    <w:rsid w:val="00BC4052"/>
    <w:rsid w:val="00BC4BC8"/>
    <w:rsid w:val="00BD2438"/>
    <w:rsid w:val="00BD2818"/>
    <w:rsid w:val="00BD2D1B"/>
    <w:rsid w:val="00BD3876"/>
    <w:rsid w:val="00BD4C83"/>
    <w:rsid w:val="00BD6396"/>
    <w:rsid w:val="00BD692C"/>
    <w:rsid w:val="00BE314A"/>
    <w:rsid w:val="00BF1AE9"/>
    <w:rsid w:val="00BF423D"/>
    <w:rsid w:val="00BF4389"/>
    <w:rsid w:val="00BF55F9"/>
    <w:rsid w:val="00BF625B"/>
    <w:rsid w:val="00BF7F8A"/>
    <w:rsid w:val="00C03DF7"/>
    <w:rsid w:val="00C1079A"/>
    <w:rsid w:val="00C116F2"/>
    <w:rsid w:val="00C17683"/>
    <w:rsid w:val="00C21E57"/>
    <w:rsid w:val="00C22622"/>
    <w:rsid w:val="00C2305B"/>
    <w:rsid w:val="00C30F9B"/>
    <w:rsid w:val="00C3474F"/>
    <w:rsid w:val="00C349E5"/>
    <w:rsid w:val="00C401B2"/>
    <w:rsid w:val="00C40764"/>
    <w:rsid w:val="00C42E56"/>
    <w:rsid w:val="00C4374B"/>
    <w:rsid w:val="00C44C2F"/>
    <w:rsid w:val="00C50E5A"/>
    <w:rsid w:val="00C51349"/>
    <w:rsid w:val="00C51618"/>
    <w:rsid w:val="00C53809"/>
    <w:rsid w:val="00C56818"/>
    <w:rsid w:val="00C56ED7"/>
    <w:rsid w:val="00C60866"/>
    <w:rsid w:val="00C62347"/>
    <w:rsid w:val="00C65E7C"/>
    <w:rsid w:val="00C67A94"/>
    <w:rsid w:val="00C71989"/>
    <w:rsid w:val="00C72E40"/>
    <w:rsid w:val="00C75A90"/>
    <w:rsid w:val="00C75C8E"/>
    <w:rsid w:val="00C770CB"/>
    <w:rsid w:val="00C772E0"/>
    <w:rsid w:val="00C80D20"/>
    <w:rsid w:val="00C81922"/>
    <w:rsid w:val="00C82058"/>
    <w:rsid w:val="00C82B9E"/>
    <w:rsid w:val="00C82D19"/>
    <w:rsid w:val="00C833DE"/>
    <w:rsid w:val="00C83BB2"/>
    <w:rsid w:val="00C842D6"/>
    <w:rsid w:val="00C84A3E"/>
    <w:rsid w:val="00C90C99"/>
    <w:rsid w:val="00C93125"/>
    <w:rsid w:val="00C953CC"/>
    <w:rsid w:val="00C962E0"/>
    <w:rsid w:val="00CA1B0F"/>
    <w:rsid w:val="00CA1C7D"/>
    <w:rsid w:val="00CA2760"/>
    <w:rsid w:val="00CA58CA"/>
    <w:rsid w:val="00CA6267"/>
    <w:rsid w:val="00CB1AF9"/>
    <w:rsid w:val="00CB469D"/>
    <w:rsid w:val="00CB4F6E"/>
    <w:rsid w:val="00CB5AC7"/>
    <w:rsid w:val="00CB629B"/>
    <w:rsid w:val="00CB7274"/>
    <w:rsid w:val="00CC04A4"/>
    <w:rsid w:val="00CC2721"/>
    <w:rsid w:val="00CC3378"/>
    <w:rsid w:val="00CC376F"/>
    <w:rsid w:val="00CD0CEF"/>
    <w:rsid w:val="00CD2C95"/>
    <w:rsid w:val="00CD2E14"/>
    <w:rsid w:val="00CD4A48"/>
    <w:rsid w:val="00CD62AD"/>
    <w:rsid w:val="00CE0337"/>
    <w:rsid w:val="00CE1533"/>
    <w:rsid w:val="00CE1842"/>
    <w:rsid w:val="00CE25A6"/>
    <w:rsid w:val="00CE2E88"/>
    <w:rsid w:val="00CE5983"/>
    <w:rsid w:val="00CE772F"/>
    <w:rsid w:val="00CF0AAE"/>
    <w:rsid w:val="00CF108E"/>
    <w:rsid w:val="00D00DC7"/>
    <w:rsid w:val="00D02624"/>
    <w:rsid w:val="00D038CC"/>
    <w:rsid w:val="00D04874"/>
    <w:rsid w:val="00D07979"/>
    <w:rsid w:val="00D10791"/>
    <w:rsid w:val="00D1196C"/>
    <w:rsid w:val="00D11EE6"/>
    <w:rsid w:val="00D13400"/>
    <w:rsid w:val="00D14304"/>
    <w:rsid w:val="00D1484A"/>
    <w:rsid w:val="00D15099"/>
    <w:rsid w:val="00D216A2"/>
    <w:rsid w:val="00D2221B"/>
    <w:rsid w:val="00D27F5A"/>
    <w:rsid w:val="00D31CED"/>
    <w:rsid w:val="00D32E6F"/>
    <w:rsid w:val="00D33B64"/>
    <w:rsid w:val="00D35B2B"/>
    <w:rsid w:val="00D36419"/>
    <w:rsid w:val="00D37C52"/>
    <w:rsid w:val="00D42185"/>
    <w:rsid w:val="00D42670"/>
    <w:rsid w:val="00D44C48"/>
    <w:rsid w:val="00D454D1"/>
    <w:rsid w:val="00D474BD"/>
    <w:rsid w:val="00D50796"/>
    <w:rsid w:val="00D508A3"/>
    <w:rsid w:val="00D516F8"/>
    <w:rsid w:val="00D52845"/>
    <w:rsid w:val="00D54B6D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2994"/>
    <w:rsid w:val="00D929FA"/>
    <w:rsid w:val="00D95A27"/>
    <w:rsid w:val="00DA0278"/>
    <w:rsid w:val="00DA079A"/>
    <w:rsid w:val="00DA2D12"/>
    <w:rsid w:val="00DA3E13"/>
    <w:rsid w:val="00DA4BB6"/>
    <w:rsid w:val="00DA5DB9"/>
    <w:rsid w:val="00DA6EE6"/>
    <w:rsid w:val="00DB02C6"/>
    <w:rsid w:val="00DB32FD"/>
    <w:rsid w:val="00DB383B"/>
    <w:rsid w:val="00DB4029"/>
    <w:rsid w:val="00DC0FDF"/>
    <w:rsid w:val="00DC1D13"/>
    <w:rsid w:val="00DC3BF8"/>
    <w:rsid w:val="00DC7083"/>
    <w:rsid w:val="00DD0E74"/>
    <w:rsid w:val="00DD2171"/>
    <w:rsid w:val="00DD364A"/>
    <w:rsid w:val="00DE46D5"/>
    <w:rsid w:val="00DE4764"/>
    <w:rsid w:val="00DE63F5"/>
    <w:rsid w:val="00DF1E25"/>
    <w:rsid w:val="00DF26F8"/>
    <w:rsid w:val="00DF3D4C"/>
    <w:rsid w:val="00DF5361"/>
    <w:rsid w:val="00DF640F"/>
    <w:rsid w:val="00E00AC1"/>
    <w:rsid w:val="00E01C32"/>
    <w:rsid w:val="00E03694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765C"/>
    <w:rsid w:val="00E40B50"/>
    <w:rsid w:val="00E41458"/>
    <w:rsid w:val="00E42CD8"/>
    <w:rsid w:val="00E44694"/>
    <w:rsid w:val="00E50082"/>
    <w:rsid w:val="00E5062D"/>
    <w:rsid w:val="00E57C87"/>
    <w:rsid w:val="00E63C05"/>
    <w:rsid w:val="00E708CA"/>
    <w:rsid w:val="00E76649"/>
    <w:rsid w:val="00E8003C"/>
    <w:rsid w:val="00E81637"/>
    <w:rsid w:val="00E83B53"/>
    <w:rsid w:val="00E87CFF"/>
    <w:rsid w:val="00E927D6"/>
    <w:rsid w:val="00E95A99"/>
    <w:rsid w:val="00E95F32"/>
    <w:rsid w:val="00E96494"/>
    <w:rsid w:val="00E97521"/>
    <w:rsid w:val="00EA06DA"/>
    <w:rsid w:val="00EA3511"/>
    <w:rsid w:val="00EA64C3"/>
    <w:rsid w:val="00EB08A8"/>
    <w:rsid w:val="00EB39C6"/>
    <w:rsid w:val="00EB5D9D"/>
    <w:rsid w:val="00EB665A"/>
    <w:rsid w:val="00EC0286"/>
    <w:rsid w:val="00EC368E"/>
    <w:rsid w:val="00EC4F36"/>
    <w:rsid w:val="00EC559E"/>
    <w:rsid w:val="00EC5B71"/>
    <w:rsid w:val="00EC7374"/>
    <w:rsid w:val="00ED0837"/>
    <w:rsid w:val="00ED4A12"/>
    <w:rsid w:val="00ED533D"/>
    <w:rsid w:val="00ED534C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50BD"/>
    <w:rsid w:val="00F00A09"/>
    <w:rsid w:val="00F03A62"/>
    <w:rsid w:val="00F06C88"/>
    <w:rsid w:val="00F07876"/>
    <w:rsid w:val="00F07C39"/>
    <w:rsid w:val="00F10525"/>
    <w:rsid w:val="00F109E9"/>
    <w:rsid w:val="00F137E0"/>
    <w:rsid w:val="00F15E3B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4AF4"/>
    <w:rsid w:val="00F44C81"/>
    <w:rsid w:val="00F4584A"/>
    <w:rsid w:val="00F46362"/>
    <w:rsid w:val="00F4676B"/>
    <w:rsid w:val="00F46E57"/>
    <w:rsid w:val="00F51349"/>
    <w:rsid w:val="00F52A8C"/>
    <w:rsid w:val="00F52AD1"/>
    <w:rsid w:val="00F5483F"/>
    <w:rsid w:val="00F57DEE"/>
    <w:rsid w:val="00F604EE"/>
    <w:rsid w:val="00F613B4"/>
    <w:rsid w:val="00F67C2C"/>
    <w:rsid w:val="00F71E5A"/>
    <w:rsid w:val="00F72623"/>
    <w:rsid w:val="00F73558"/>
    <w:rsid w:val="00F73828"/>
    <w:rsid w:val="00F746DD"/>
    <w:rsid w:val="00F771BA"/>
    <w:rsid w:val="00F7786A"/>
    <w:rsid w:val="00F80B6C"/>
    <w:rsid w:val="00F815D4"/>
    <w:rsid w:val="00F858AE"/>
    <w:rsid w:val="00F86F62"/>
    <w:rsid w:val="00F90BA4"/>
    <w:rsid w:val="00F9107B"/>
    <w:rsid w:val="00F92FE0"/>
    <w:rsid w:val="00F958B7"/>
    <w:rsid w:val="00F958E7"/>
    <w:rsid w:val="00FA1103"/>
    <w:rsid w:val="00FA505F"/>
    <w:rsid w:val="00FA5284"/>
    <w:rsid w:val="00FB4B22"/>
    <w:rsid w:val="00FC11F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220"/>
    <w:rsid w:val="00FE2D67"/>
    <w:rsid w:val="00FE35BE"/>
    <w:rsid w:val="00FE3AF1"/>
    <w:rsid w:val="00FE7621"/>
    <w:rsid w:val="00FF080D"/>
    <w:rsid w:val="00FF2001"/>
    <w:rsid w:val="00FF2321"/>
    <w:rsid w:val="00FF51FF"/>
    <w:rsid w:val="00FF56D2"/>
    <w:rsid w:val="00FF690A"/>
    <w:rsid w:val="00FF757B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641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paragraph" w:customStyle="1" w:styleId="CRCoverPage">
    <w:name w:val="CR Cover Page"/>
    <w:rsid w:val="000F0B67"/>
    <w:pPr>
      <w:spacing w:after="120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B60B01"/>
    <w:pPr>
      <w:keepLines/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</w:rPr>
  </w:style>
  <w:style w:type="character" w:customStyle="1" w:styleId="EditorsNoteChar">
    <w:name w:val="Editor's Note Char"/>
    <w:link w:val="EditorsNote"/>
    <w:qFormat/>
    <w:rsid w:val="00B60B01"/>
    <w:rPr>
      <w:rFonts w:eastAsia="Times New Roman"/>
      <w:color w:val="FF0000"/>
      <w:lang w:eastAsia="en-US"/>
    </w:rPr>
  </w:style>
  <w:style w:type="paragraph" w:styleId="FootnoteText">
    <w:name w:val="footnote text"/>
    <w:basedOn w:val="Normal"/>
    <w:link w:val="FootnoteTextChar"/>
    <w:rsid w:val="00392B5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92B5C"/>
    <w:rPr>
      <w:rFonts w:eastAsia="Times New Roman"/>
      <w:lang w:eastAsia="en-US"/>
    </w:rPr>
  </w:style>
  <w:style w:type="character" w:styleId="FootnoteReference">
    <w:name w:val="footnote reference"/>
    <w:basedOn w:val="DefaultParagraphFont"/>
    <w:rsid w:val="00392B5C"/>
    <w:rPr>
      <w:vertAlign w:val="superscript"/>
    </w:rPr>
  </w:style>
  <w:style w:type="paragraph" w:customStyle="1" w:styleId="TH">
    <w:name w:val="TH"/>
    <w:basedOn w:val="Normal"/>
    <w:rsid w:val="00DB38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O">
    <w:name w:val="NO"/>
    <w:basedOn w:val="Normal"/>
    <w:link w:val="NOChar"/>
    <w:rsid w:val="00DB383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DB383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v1</cp:lastModifiedBy>
  <cp:revision>181</cp:revision>
  <dcterms:created xsi:type="dcterms:W3CDTF">2024-10-31T16:53:00Z</dcterms:created>
  <dcterms:modified xsi:type="dcterms:W3CDTF">2025-05-09T10:22:00Z</dcterms:modified>
</cp:coreProperties>
</file>